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AE197" w14:textId="77777777" w:rsidR="002D7934" w:rsidRPr="002D7934" w:rsidRDefault="002D7934" w:rsidP="002D793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D7934">
        <w:rPr>
          <w:rFonts w:ascii="Times New Roman" w:eastAsia="Times New Roman" w:hAnsi="Times New Roman" w:cs="Times New Roman"/>
          <w:b/>
          <w:bCs/>
          <w:kern w:val="0"/>
          <w:sz w:val="27"/>
          <w:szCs w:val="27"/>
          <w14:ligatures w14:val="none"/>
        </w:rPr>
        <w:t>Public Input Needed: Eastland County Multi-Jurisdictional Hazard Mitigation Plan</w:t>
      </w:r>
    </w:p>
    <w:p w14:paraId="065D2A70" w14:textId="77777777" w:rsidR="002D7934" w:rsidRPr="002D7934" w:rsidRDefault="002D7934" w:rsidP="002D7934">
      <w:pPr>
        <w:spacing w:before="100" w:beforeAutospacing="1" w:after="100" w:afterAutospacing="1" w:line="240" w:lineRule="auto"/>
        <w:rPr>
          <w:rFonts w:ascii="Times New Roman" w:eastAsia="Times New Roman" w:hAnsi="Times New Roman" w:cs="Times New Roman"/>
          <w:kern w:val="0"/>
          <w14:ligatures w14:val="none"/>
        </w:rPr>
      </w:pPr>
      <w:r w:rsidRPr="002D7934">
        <w:rPr>
          <w:rFonts w:ascii="Times New Roman" w:eastAsia="Times New Roman" w:hAnsi="Times New Roman" w:cs="Times New Roman"/>
          <w:kern w:val="0"/>
          <w14:ligatures w14:val="none"/>
        </w:rPr>
        <w:t xml:space="preserve">Eastland County, in collaboration with the Cities of Eastland, Cisco, Ranger, Rising Star, Carbon, and Gorman, as well as the Eastland County Water Supply District and the Cisco, Eastland, and Ranger Independent School Districts, invites residents to review and provide feedback on the draft </w:t>
      </w:r>
      <w:r w:rsidRPr="002D7934">
        <w:rPr>
          <w:rFonts w:ascii="Times New Roman" w:eastAsia="Times New Roman" w:hAnsi="Times New Roman" w:cs="Times New Roman"/>
          <w:b/>
          <w:bCs/>
          <w:kern w:val="0"/>
          <w14:ligatures w14:val="none"/>
        </w:rPr>
        <w:t>2025 Hazard Mitigation Plan</w:t>
      </w:r>
      <w:r w:rsidRPr="002D7934">
        <w:rPr>
          <w:rFonts w:ascii="Times New Roman" w:eastAsia="Times New Roman" w:hAnsi="Times New Roman" w:cs="Times New Roman"/>
          <w:kern w:val="0"/>
          <w14:ligatures w14:val="none"/>
        </w:rPr>
        <w:t>.</w:t>
      </w:r>
    </w:p>
    <w:p w14:paraId="3F31B03A" w14:textId="77777777" w:rsidR="002D7934" w:rsidRPr="002D7934" w:rsidRDefault="002D7934" w:rsidP="002D7934">
      <w:pPr>
        <w:spacing w:before="100" w:beforeAutospacing="1" w:after="100" w:afterAutospacing="1" w:line="240" w:lineRule="auto"/>
        <w:rPr>
          <w:rFonts w:ascii="Times New Roman" w:eastAsia="Times New Roman" w:hAnsi="Times New Roman" w:cs="Times New Roman"/>
          <w:kern w:val="0"/>
          <w14:ligatures w14:val="none"/>
        </w:rPr>
      </w:pPr>
      <w:r w:rsidRPr="002D7934">
        <w:rPr>
          <w:rFonts w:ascii="Times New Roman" w:eastAsia="Times New Roman" w:hAnsi="Times New Roman" w:cs="Times New Roman"/>
          <w:kern w:val="0"/>
          <w14:ligatures w14:val="none"/>
        </w:rPr>
        <w:t>This plan is crucial for identifying potential natural hazards, assessing risks, and outlining proactive measures to protect lives and property. It serves as a blueprint for reducing long-term disaster risks and enhancing community resilience.</w:t>
      </w:r>
    </w:p>
    <w:p w14:paraId="70427AFB" w14:textId="77777777" w:rsidR="002D7934" w:rsidRPr="002D7934" w:rsidRDefault="002D7934" w:rsidP="002D793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D7934">
        <w:rPr>
          <w:rFonts w:ascii="Times New Roman" w:eastAsia="Times New Roman" w:hAnsi="Times New Roman" w:cs="Times New Roman"/>
          <w:b/>
          <w:bCs/>
          <w:kern w:val="0"/>
          <w:sz w:val="27"/>
          <w:szCs w:val="27"/>
          <w14:ligatures w14:val="none"/>
        </w:rPr>
        <w:t>How to Review and Provide Input</w:t>
      </w:r>
    </w:p>
    <w:p w14:paraId="4174EE30" w14:textId="77777777" w:rsidR="002D7934" w:rsidRPr="002D7934" w:rsidRDefault="002D7934" w:rsidP="002D7934">
      <w:pPr>
        <w:spacing w:before="100" w:beforeAutospacing="1" w:after="100" w:afterAutospacing="1" w:line="240" w:lineRule="auto"/>
        <w:rPr>
          <w:rFonts w:ascii="Times New Roman" w:eastAsia="Times New Roman" w:hAnsi="Times New Roman" w:cs="Times New Roman"/>
          <w:kern w:val="0"/>
          <w14:ligatures w14:val="none"/>
        </w:rPr>
      </w:pPr>
      <w:r w:rsidRPr="002D7934">
        <w:rPr>
          <w:rFonts w:ascii="Times New Roman" w:eastAsia="Times New Roman" w:hAnsi="Times New Roman" w:cs="Times New Roman"/>
          <w:kern w:val="0"/>
          <w14:ligatures w14:val="none"/>
        </w:rPr>
        <w:t xml:space="preserve">The draft plan will be available for public review for two weeks on the </w:t>
      </w:r>
      <w:r w:rsidRPr="002D7934">
        <w:rPr>
          <w:rFonts w:ascii="Times New Roman" w:eastAsia="Times New Roman" w:hAnsi="Times New Roman" w:cs="Times New Roman"/>
          <w:b/>
          <w:bCs/>
          <w:kern w:val="0"/>
          <w14:ligatures w14:val="none"/>
        </w:rPr>
        <w:t>Eastland County website</w:t>
      </w:r>
      <w:r w:rsidRPr="002D7934">
        <w:rPr>
          <w:rFonts w:ascii="Times New Roman" w:eastAsia="Times New Roman" w:hAnsi="Times New Roman" w:cs="Times New Roman"/>
          <w:kern w:val="0"/>
          <w14:ligatures w14:val="none"/>
        </w:rPr>
        <w:t>. Additionally, printed copies will be accessible at:</w:t>
      </w:r>
    </w:p>
    <w:p w14:paraId="3DE27CC8" w14:textId="3539701E" w:rsidR="002D7934" w:rsidRPr="002D7934" w:rsidRDefault="002D7934" w:rsidP="002D793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2D7934">
        <w:rPr>
          <w:rFonts w:ascii="Times New Roman" w:eastAsia="Times New Roman" w:hAnsi="Times New Roman" w:cs="Times New Roman"/>
          <w:b/>
          <w:bCs/>
          <w:kern w:val="0"/>
          <w14:ligatures w14:val="none"/>
        </w:rPr>
        <w:t>Commissioners</w:t>
      </w:r>
      <w:proofErr w:type="gramEnd"/>
      <w:r w:rsidRPr="002D7934">
        <w:rPr>
          <w:rFonts w:ascii="Times New Roman" w:eastAsia="Times New Roman" w:hAnsi="Times New Roman" w:cs="Times New Roman"/>
          <w:b/>
          <w:bCs/>
          <w:kern w:val="0"/>
          <w14:ligatures w14:val="none"/>
        </w:rPr>
        <w:t xml:space="preserve"> Court</w:t>
      </w:r>
      <w:r>
        <w:rPr>
          <w:rFonts w:ascii="Times New Roman" w:eastAsia="Times New Roman" w:hAnsi="Times New Roman" w:cs="Times New Roman"/>
          <w:b/>
          <w:bCs/>
          <w:kern w:val="0"/>
          <w14:ligatures w14:val="none"/>
        </w:rPr>
        <w:t xml:space="preserve"> Room/County Judge’s Office in the Courthouse</w:t>
      </w:r>
    </w:p>
    <w:p w14:paraId="34D9DA3A" w14:textId="77777777" w:rsidR="002D7934" w:rsidRPr="002D7934" w:rsidRDefault="002D7934" w:rsidP="002D793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D7934">
        <w:rPr>
          <w:rFonts w:ascii="Times New Roman" w:eastAsia="Times New Roman" w:hAnsi="Times New Roman" w:cs="Times New Roman"/>
          <w:b/>
          <w:bCs/>
          <w:kern w:val="0"/>
          <w14:ligatures w14:val="none"/>
        </w:rPr>
        <w:t>City Halls</w:t>
      </w:r>
      <w:r w:rsidRPr="002D7934">
        <w:rPr>
          <w:rFonts w:ascii="Times New Roman" w:eastAsia="Times New Roman" w:hAnsi="Times New Roman" w:cs="Times New Roman"/>
          <w:kern w:val="0"/>
          <w14:ligatures w14:val="none"/>
        </w:rPr>
        <w:t xml:space="preserve"> in all participating jurisdictions</w:t>
      </w:r>
    </w:p>
    <w:p w14:paraId="2495A72F" w14:textId="77777777" w:rsidR="002D7934" w:rsidRPr="002D7934" w:rsidRDefault="002D7934" w:rsidP="002D7934">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D7934">
        <w:rPr>
          <w:rFonts w:ascii="Times New Roman" w:eastAsia="Times New Roman" w:hAnsi="Times New Roman" w:cs="Times New Roman"/>
          <w:b/>
          <w:bCs/>
          <w:kern w:val="0"/>
          <w14:ligatures w14:val="none"/>
        </w:rPr>
        <w:t>Local public libraries</w:t>
      </w:r>
    </w:p>
    <w:p w14:paraId="1C3B6DD3" w14:textId="77777777" w:rsidR="002D7934" w:rsidRPr="002D7934" w:rsidRDefault="002D7934" w:rsidP="002D7934">
      <w:pPr>
        <w:spacing w:before="100" w:beforeAutospacing="1" w:after="100" w:afterAutospacing="1" w:line="240" w:lineRule="auto"/>
        <w:rPr>
          <w:rFonts w:ascii="Times New Roman" w:eastAsia="Times New Roman" w:hAnsi="Times New Roman" w:cs="Times New Roman"/>
          <w:kern w:val="0"/>
          <w14:ligatures w14:val="none"/>
        </w:rPr>
      </w:pPr>
      <w:r w:rsidRPr="002D7934">
        <w:rPr>
          <w:rFonts w:ascii="Times New Roman" w:eastAsia="Times New Roman" w:hAnsi="Times New Roman" w:cs="Times New Roman"/>
          <w:kern w:val="0"/>
          <w14:ligatures w14:val="none"/>
        </w:rPr>
        <w:t>Residents are encouraged to review the plan and submit comments or suggestions to help strengthen the county’s preparedness strategies.</w:t>
      </w:r>
    </w:p>
    <w:p w14:paraId="2EF0F086" w14:textId="77777777" w:rsidR="002D7934" w:rsidRPr="002D7934" w:rsidRDefault="002D7934" w:rsidP="002D793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D7934">
        <w:rPr>
          <w:rFonts w:ascii="Times New Roman" w:eastAsia="Times New Roman" w:hAnsi="Times New Roman" w:cs="Times New Roman"/>
          <w:b/>
          <w:bCs/>
          <w:kern w:val="0"/>
          <w:sz w:val="27"/>
          <w:szCs w:val="27"/>
          <w14:ligatures w14:val="none"/>
        </w:rPr>
        <w:t>Why This Plan Matters</w:t>
      </w:r>
    </w:p>
    <w:p w14:paraId="6C481959" w14:textId="77777777" w:rsidR="002D7934" w:rsidRPr="002D7934" w:rsidRDefault="002D7934" w:rsidP="002D7934">
      <w:pPr>
        <w:spacing w:before="100" w:beforeAutospacing="1" w:after="100" w:afterAutospacing="1" w:line="240" w:lineRule="auto"/>
        <w:rPr>
          <w:rFonts w:ascii="Times New Roman" w:eastAsia="Times New Roman" w:hAnsi="Times New Roman" w:cs="Times New Roman"/>
          <w:kern w:val="0"/>
          <w14:ligatures w14:val="none"/>
        </w:rPr>
      </w:pPr>
      <w:r w:rsidRPr="002D7934">
        <w:rPr>
          <w:rFonts w:ascii="Times New Roman" w:eastAsia="Times New Roman" w:hAnsi="Times New Roman" w:cs="Times New Roman"/>
          <w:kern w:val="0"/>
          <w14:ligatures w14:val="none"/>
        </w:rPr>
        <w:t>The plan addresses a range of natural hazards that could impact Eastland County, including:</w:t>
      </w:r>
      <w:r w:rsidRPr="002D7934">
        <w:rPr>
          <w:rFonts w:ascii="Times New Roman" w:eastAsia="Times New Roman" w:hAnsi="Times New Roman" w:cs="Times New Roman"/>
          <w:kern w:val="0"/>
          <w14:ligatures w14:val="none"/>
        </w:rPr>
        <w:br/>
      </w:r>
      <w:r w:rsidRPr="002D7934">
        <w:rPr>
          <w:rFonts w:ascii="Segoe UI Symbol" w:eastAsia="Times New Roman" w:hAnsi="Segoe UI Symbol" w:cs="Segoe UI Symbol"/>
          <w:kern w:val="0"/>
          <w14:ligatures w14:val="none"/>
        </w:rPr>
        <w:t>✔</w:t>
      </w:r>
      <w:r w:rsidRPr="002D7934">
        <w:rPr>
          <w:rFonts w:ascii="Times New Roman" w:eastAsia="Times New Roman" w:hAnsi="Times New Roman" w:cs="Times New Roman"/>
          <w:kern w:val="0"/>
          <w14:ligatures w14:val="none"/>
        </w:rPr>
        <w:t xml:space="preserve"> Drought</w:t>
      </w:r>
      <w:r w:rsidRPr="002D7934">
        <w:rPr>
          <w:rFonts w:ascii="Times New Roman" w:eastAsia="Times New Roman" w:hAnsi="Times New Roman" w:cs="Times New Roman"/>
          <w:kern w:val="0"/>
          <w14:ligatures w14:val="none"/>
        </w:rPr>
        <w:br/>
      </w:r>
      <w:r w:rsidRPr="002D7934">
        <w:rPr>
          <w:rFonts w:ascii="Segoe UI Symbol" w:eastAsia="Times New Roman" w:hAnsi="Segoe UI Symbol" w:cs="Segoe UI Symbol"/>
          <w:kern w:val="0"/>
          <w14:ligatures w14:val="none"/>
        </w:rPr>
        <w:t>✔</w:t>
      </w:r>
      <w:r w:rsidRPr="002D7934">
        <w:rPr>
          <w:rFonts w:ascii="Times New Roman" w:eastAsia="Times New Roman" w:hAnsi="Times New Roman" w:cs="Times New Roman"/>
          <w:kern w:val="0"/>
          <w14:ligatures w14:val="none"/>
        </w:rPr>
        <w:t xml:space="preserve"> Flooding</w:t>
      </w:r>
      <w:r w:rsidRPr="002D7934">
        <w:rPr>
          <w:rFonts w:ascii="Times New Roman" w:eastAsia="Times New Roman" w:hAnsi="Times New Roman" w:cs="Times New Roman"/>
          <w:kern w:val="0"/>
          <w14:ligatures w14:val="none"/>
        </w:rPr>
        <w:br/>
      </w:r>
      <w:r w:rsidRPr="002D7934">
        <w:rPr>
          <w:rFonts w:ascii="Segoe UI Symbol" w:eastAsia="Times New Roman" w:hAnsi="Segoe UI Symbol" w:cs="Segoe UI Symbol"/>
          <w:kern w:val="0"/>
          <w14:ligatures w14:val="none"/>
        </w:rPr>
        <w:t>✔</w:t>
      </w:r>
      <w:r w:rsidRPr="002D7934">
        <w:rPr>
          <w:rFonts w:ascii="Times New Roman" w:eastAsia="Times New Roman" w:hAnsi="Times New Roman" w:cs="Times New Roman"/>
          <w:kern w:val="0"/>
          <w14:ligatures w14:val="none"/>
        </w:rPr>
        <w:t xml:space="preserve"> Hurricanes</w:t>
      </w:r>
      <w:r w:rsidRPr="002D7934">
        <w:rPr>
          <w:rFonts w:ascii="Times New Roman" w:eastAsia="Times New Roman" w:hAnsi="Times New Roman" w:cs="Times New Roman"/>
          <w:kern w:val="0"/>
          <w14:ligatures w14:val="none"/>
        </w:rPr>
        <w:br/>
      </w:r>
      <w:r w:rsidRPr="002D7934">
        <w:rPr>
          <w:rFonts w:ascii="Segoe UI Symbol" w:eastAsia="Times New Roman" w:hAnsi="Segoe UI Symbol" w:cs="Segoe UI Symbol"/>
          <w:kern w:val="0"/>
          <w14:ligatures w14:val="none"/>
        </w:rPr>
        <w:t>✔</w:t>
      </w:r>
      <w:r w:rsidRPr="002D7934">
        <w:rPr>
          <w:rFonts w:ascii="Times New Roman" w:eastAsia="Times New Roman" w:hAnsi="Times New Roman" w:cs="Times New Roman"/>
          <w:kern w:val="0"/>
          <w14:ligatures w14:val="none"/>
        </w:rPr>
        <w:t xml:space="preserve"> Tornadoes</w:t>
      </w:r>
      <w:r w:rsidRPr="002D7934">
        <w:rPr>
          <w:rFonts w:ascii="Times New Roman" w:eastAsia="Times New Roman" w:hAnsi="Times New Roman" w:cs="Times New Roman"/>
          <w:kern w:val="0"/>
          <w14:ligatures w14:val="none"/>
        </w:rPr>
        <w:br/>
      </w:r>
      <w:r w:rsidRPr="002D7934">
        <w:rPr>
          <w:rFonts w:ascii="Segoe UI Symbol" w:eastAsia="Times New Roman" w:hAnsi="Segoe UI Symbol" w:cs="Segoe UI Symbol"/>
          <w:kern w:val="0"/>
          <w14:ligatures w14:val="none"/>
        </w:rPr>
        <w:t>✔</w:t>
      </w:r>
      <w:r w:rsidRPr="002D7934">
        <w:rPr>
          <w:rFonts w:ascii="Times New Roman" w:eastAsia="Times New Roman" w:hAnsi="Times New Roman" w:cs="Times New Roman"/>
          <w:kern w:val="0"/>
          <w14:ligatures w14:val="none"/>
        </w:rPr>
        <w:t xml:space="preserve"> Wildfires</w:t>
      </w:r>
      <w:r w:rsidRPr="002D7934">
        <w:rPr>
          <w:rFonts w:ascii="Times New Roman" w:eastAsia="Times New Roman" w:hAnsi="Times New Roman" w:cs="Times New Roman"/>
          <w:kern w:val="0"/>
          <w14:ligatures w14:val="none"/>
        </w:rPr>
        <w:br/>
      </w:r>
      <w:r w:rsidRPr="002D7934">
        <w:rPr>
          <w:rFonts w:ascii="Segoe UI Symbol" w:eastAsia="Times New Roman" w:hAnsi="Segoe UI Symbol" w:cs="Segoe UI Symbol"/>
          <w:kern w:val="0"/>
          <w14:ligatures w14:val="none"/>
        </w:rPr>
        <w:t>✔</w:t>
      </w:r>
      <w:r w:rsidRPr="002D7934">
        <w:rPr>
          <w:rFonts w:ascii="Times New Roman" w:eastAsia="Times New Roman" w:hAnsi="Times New Roman" w:cs="Times New Roman"/>
          <w:kern w:val="0"/>
          <w14:ligatures w14:val="none"/>
        </w:rPr>
        <w:t xml:space="preserve"> Severe winter storms</w:t>
      </w:r>
      <w:r w:rsidRPr="002D7934">
        <w:rPr>
          <w:rFonts w:ascii="Times New Roman" w:eastAsia="Times New Roman" w:hAnsi="Times New Roman" w:cs="Times New Roman"/>
          <w:kern w:val="0"/>
          <w14:ligatures w14:val="none"/>
        </w:rPr>
        <w:br/>
      </w:r>
      <w:r w:rsidRPr="002D7934">
        <w:rPr>
          <w:rFonts w:ascii="Segoe UI Symbol" w:eastAsia="Times New Roman" w:hAnsi="Segoe UI Symbol" w:cs="Segoe UI Symbol"/>
          <w:kern w:val="0"/>
          <w14:ligatures w14:val="none"/>
        </w:rPr>
        <w:t>✔</w:t>
      </w:r>
      <w:r w:rsidRPr="002D7934">
        <w:rPr>
          <w:rFonts w:ascii="Times New Roman" w:eastAsia="Times New Roman" w:hAnsi="Times New Roman" w:cs="Times New Roman"/>
          <w:kern w:val="0"/>
          <w14:ligatures w14:val="none"/>
        </w:rPr>
        <w:t xml:space="preserve"> Lightning</w:t>
      </w:r>
    </w:p>
    <w:p w14:paraId="25014EEA" w14:textId="77777777" w:rsidR="002D7934" w:rsidRPr="002D7934" w:rsidRDefault="002D7934" w:rsidP="002D7934">
      <w:pPr>
        <w:spacing w:before="100" w:beforeAutospacing="1" w:after="100" w:afterAutospacing="1" w:line="240" w:lineRule="auto"/>
        <w:rPr>
          <w:rFonts w:ascii="Times New Roman" w:eastAsia="Times New Roman" w:hAnsi="Times New Roman" w:cs="Times New Roman"/>
          <w:kern w:val="0"/>
          <w14:ligatures w14:val="none"/>
        </w:rPr>
      </w:pPr>
      <w:r w:rsidRPr="002D7934">
        <w:rPr>
          <w:rFonts w:ascii="Times New Roman" w:eastAsia="Times New Roman" w:hAnsi="Times New Roman" w:cs="Times New Roman"/>
          <w:kern w:val="0"/>
          <w14:ligatures w14:val="none"/>
        </w:rPr>
        <w:t xml:space="preserve">Communities with a </w:t>
      </w:r>
      <w:r w:rsidRPr="002D7934">
        <w:rPr>
          <w:rFonts w:ascii="Times New Roman" w:eastAsia="Times New Roman" w:hAnsi="Times New Roman" w:cs="Times New Roman"/>
          <w:b/>
          <w:bCs/>
          <w:kern w:val="0"/>
          <w14:ligatures w14:val="none"/>
        </w:rPr>
        <w:t>FEMA-approved</w:t>
      </w:r>
      <w:r w:rsidRPr="002D7934">
        <w:rPr>
          <w:rFonts w:ascii="Times New Roman" w:eastAsia="Times New Roman" w:hAnsi="Times New Roman" w:cs="Times New Roman"/>
          <w:kern w:val="0"/>
          <w14:ligatures w14:val="none"/>
        </w:rPr>
        <w:t xml:space="preserve"> Hazard Mitigation Plan become eligible for federal funding under the </w:t>
      </w:r>
      <w:r w:rsidRPr="002D7934">
        <w:rPr>
          <w:rFonts w:ascii="Times New Roman" w:eastAsia="Times New Roman" w:hAnsi="Times New Roman" w:cs="Times New Roman"/>
          <w:b/>
          <w:bCs/>
          <w:kern w:val="0"/>
          <w14:ligatures w14:val="none"/>
        </w:rPr>
        <w:t>Hazard Mitigation Assistance (HMA) Program</w:t>
      </w:r>
      <w:r w:rsidRPr="002D7934">
        <w:rPr>
          <w:rFonts w:ascii="Times New Roman" w:eastAsia="Times New Roman" w:hAnsi="Times New Roman" w:cs="Times New Roman"/>
          <w:kern w:val="0"/>
          <w14:ligatures w14:val="none"/>
        </w:rPr>
        <w:t>. These funds can be used for vital projects such as:</w:t>
      </w:r>
      <w:r w:rsidRPr="002D7934">
        <w:rPr>
          <w:rFonts w:ascii="Times New Roman" w:eastAsia="Times New Roman" w:hAnsi="Times New Roman" w:cs="Times New Roman"/>
          <w:kern w:val="0"/>
          <w14:ligatures w14:val="none"/>
        </w:rPr>
        <w:br/>
      </w:r>
      <w:r w:rsidRPr="002D7934">
        <w:rPr>
          <w:rFonts w:ascii="Segoe UI Emoji" w:eastAsia="Times New Roman" w:hAnsi="Segoe UI Emoji" w:cs="Segoe UI Emoji"/>
          <w:kern w:val="0"/>
          <w14:ligatures w14:val="none"/>
        </w:rPr>
        <w:t>🔹</w:t>
      </w:r>
      <w:r w:rsidRPr="002D7934">
        <w:rPr>
          <w:rFonts w:ascii="Times New Roman" w:eastAsia="Times New Roman" w:hAnsi="Times New Roman" w:cs="Times New Roman"/>
          <w:kern w:val="0"/>
          <w14:ligatures w14:val="none"/>
        </w:rPr>
        <w:t xml:space="preserve"> Flood mitigation efforts (e.g., buyouts and structural elevation of flood-prone properties)</w:t>
      </w:r>
      <w:r w:rsidRPr="002D7934">
        <w:rPr>
          <w:rFonts w:ascii="Times New Roman" w:eastAsia="Times New Roman" w:hAnsi="Times New Roman" w:cs="Times New Roman"/>
          <w:kern w:val="0"/>
          <w14:ligatures w14:val="none"/>
        </w:rPr>
        <w:br/>
      </w:r>
      <w:r w:rsidRPr="002D7934">
        <w:rPr>
          <w:rFonts w:ascii="Segoe UI Emoji" w:eastAsia="Times New Roman" w:hAnsi="Segoe UI Emoji" w:cs="Segoe UI Emoji"/>
          <w:kern w:val="0"/>
          <w14:ligatures w14:val="none"/>
        </w:rPr>
        <w:t>🔹</w:t>
      </w:r>
      <w:r w:rsidRPr="002D7934">
        <w:rPr>
          <w:rFonts w:ascii="Times New Roman" w:eastAsia="Times New Roman" w:hAnsi="Times New Roman" w:cs="Times New Roman"/>
          <w:kern w:val="0"/>
          <w14:ligatures w14:val="none"/>
        </w:rPr>
        <w:t xml:space="preserve"> Drainage improvements</w:t>
      </w:r>
      <w:r w:rsidRPr="002D7934">
        <w:rPr>
          <w:rFonts w:ascii="Times New Roman" w:eastAsia="Times New Roman" w:hAnsi="Times New Roman" w:cs="Times New Roman"/>
          <w:kern w:val="0"/>
          <w14:ligatures w14:val="none"/>
        </w:rPr>
        <w:br/>
      </w:r>
      <w:r w:rsidRPr="002D7934">
        <w:rPr>
          <w:rFonts w:ascii="Segoe UI Emoji" w:eastAsia="Times New Roman" w:hAnsi="Segoe UI Emoji" w:cs="Segoe UI Emoji"/>
          <w:kern w:val="0"/>
          <w14:ligatures w14:val="none"/>
        </w:rPr>
        <w:t>🔹</w:t>
      </w:r>
      <w:r w:rsidRPr="002D7934">
        <w:rPr>
          <w:rFonts w:ascii="Times New Roman" w:eastAsia="Times New Roman" w:hAnsi="Times New Roman" w:cs="Times New Roman"/>
          <w:kern w:val="0"/>
          <w14:ligatures w14:val="none"/>
        </w:rPr>
        <w:t xml:space="preserve"> Hardening of critical facilities to withstand future disasters</w:t>
      </w:r>
    </w:p>
    <w:p w14:paraId="3E3D29EB" w14:textId="77777777" w:rsidR="002D7934" w:rsidRPr="002D7934" w:rsidRDefault="002D7934" w:rsidP="002D793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2D7934">
        <w:rPr>
          <w:rFonts w:ascii="Times New Roman" w:eastAsia="Times New Roman" w:hAnsi="Times New Roman" w:cs="Times New Roman"/>
          <w:b/>
          <w:bCs/>
          <w:kern w:val="0"/>
          <w:sz w:val="27"/>
          <w:szCs w:val="27"/>
          <w14:ligatures w14:val="none"/>
        </w:rPr>
        <w:t>Next Steps</w:t>
      </w:r>
    </w:p>
    <w:p w14:paraId="4B7DFE14" w14:textId="77777777" w:rsidR="002D7934" w:rsidRPr="002D7934" w:rsidRDefault="002D7934" w:rsidP="002D7934">
      <w:pPr>
        <w:spacing w:before="100" w:beforeAutospacing="1" w:after="100" w:afterAutospacing="1" w:line="240" w:lineRule="auto"/>
        <w:rPr>
          <w:rFonts w:ascii="Times New Roman" w:eastAsia="Times New Roman" w:hAnsi="Times New Roman" w:cs="Times New Roman"/>
          <w:kern w:val="0"/>
          <w14:ligatures w14:val="none"/>
        </w:rPr>
      </w:pPr>
      <w:r w:rsidRPr="002D7934">
        <w:rPr>
          <w:rFonts w:ascii="Times New Roman" w:eastAsia="Times New Roman" w:hAnsi="Times New Roman" w:cs="Times New Roman"/>
          <w:kern w:val="0"/>
          <w14:ligatures w14:val="none"/>
        </w:rPr>
        <w:lastRenderedPageBreak/>
        <w:t xml:space="preserve">After the public comment period, the plan will be submitted to the </w:t>
      </w:r>
      <w:r w:rsidRPr="002D7934">
        <w:rPr>
          <w:rFonts w:ascii="Times New Roman" w:eastAsia="Times New Roman" w:hAnsi="Times New Roman" w:cs="Times New Roman"/>
          <w:b/>
          <w:bCs/>
          <w:kern w:val="0"/>
          <w14:ligatures w14:val="none"/>
        </w:rPr>
        <w:t>Texas Division of Emergency Management (TDEM)</w:t>
      </w:r>
      <w:r w:rsidRPr="002D7934">
        <w:rPr>
          <w:rFonts w:ascii="Times New Roman" w:eastAsia="Times New Roman" w:hAnsi="Times New Roman" w:cs="Times New Roman"/>
          <w:kern w:val="0"/>
          <w14:ligatures w14:val="none"/>
        </w:rPr>
        <w:t xml:space="preserve"> and </w:t>
      </w:r>
      <w:r w:rsidRPr="002D7934">
        <w:rPr>
          <w:rFonts w:ascii="Times New Roman" w:eastAsia="Times New Roman" w:hAnsi="Times New Roman" w:cs="Times New Roman"/>
          <w:b/>
          <w:bCs/>
          <w:kern w:val="0"/>
          <w14:ligatures w14:val="none"/>
        </w:rPr>
        <w:t>FEMA</w:t>
      </w:r>
      <w:r w:rsidRPr="002D7934">
        <w:rPr>
          <w:rFonts w:ascii="Times New Roman" w:eastAsia="Times New Roman" w:hAnsi="Times New Roman" w:cs="Times New Roman"/>
          <w:kern w:val="0"/>
          <w14:ligatures w14:val="none"/>
        </w:rPr>
        <w:t xml:space="preserve"> for review and approval, a process that takes several months. Once approved, each participating jurisdiction must formally adopt the plan.</w:t>
      </w:r>
    </w:p>
    <w:p w14:paraId="3B8919B6" w14:textId="77777777" w:rsidR="002D7934" w:rsidRPr="002D7934" w:rsidRDefault="002D7934" w:rsidP="002D7934">
      <w:pPr>
        <w:spacing w:before="100" w:beforeAutospacing="1" w:after="100" w:afterAutospacing="1" w:line="240" w:lineRule="auto"/>
        <w:rPr>
          <w:rFonts w:ascii="Times New Roman" w:eastAsia="Times New Roman" w:hAnsi="Times New Roman" w:cs="Times New Roman"/>
          <w:kern w:val="0"/>
          <w14:ligatures w14:val="none"/>
        </w:rPr>
      </w:pPr>
      <w:r w:rsidRPr="002D7934">
        <w:rPr>
          <w:rFonts w:ascii="Times New Roman" w:eastAsia="Times New Roman" w:hAnsi="Times New Roman" w:cs="Times New Roman"/>
          <w:kern w:val="0"/>
          <w14:ligatures w14:val="none"/>
        </w:rPr>
        <w:t xml:space="preserve">Your input is invaluable in shaping a safer and more prepared Eastland County. </w:t>
      </w:r>
      <w:r w:rsidRPr="002D7934">
        <w:rPr>
          <w:rFonts w:ascii="Times New Roman" w:eastAsia="Times New Roman" w:hAnsi="Times New Roman" w:cs="Times New Roman"/>
          <w:b/>
          <w:bCs/>
          <w:kern w:val="0"/>
          <w14:ligatures w14:val="none"/>
        </w:rPr>
        <w:t>We encourage all residents to participate!</w:t>
      </w:r>
    </w:p>
    <w:p w14:paraId="15AC29CB" w14:textId="77777777" w:rsidR="002D7934" w:rsidRPr="002D7934" w:rsidRDefault="002D7934" w:rsidP="002D7934">
      <w:pPr>
        <w:spacing w:before="100" w:beforeAutospacing="1" w:after="100" w:afterAutospacing="1" w:line="240" w:lineRule="auto"/>
        <w:rPr>
          <w:rFonts w:ascii="Times New Roman" w:eastAsia="Times New Roman" w:hAnsi="Times New Roman" w:cs="Times New Roman"/>
          <w:kern w:val="0"/>
          <w14:ligatures w14:val="none"/>
        </w:rPr>
      </w:pPr>
      <w:r w:rsidRPr="002D7934">
        <w:rPr>
          <w:rFonts w:ascii="Times New Roman" w:eastAsia="Times New Roman" w:hAnsi="Times New Roman" w:cs="Times New Roman"/>
          <w:kern w:val="0"/>
          <w14:ligatures w14:val="none"/>
        </w:rPr>
        <w:t xml:space="preserve">For more information, visit the </w:t>
      </w:r>
      <w:r w:rsidRPr="002D7934">
        <w:rPr>
          <w:rFonts w:ascii="Times New Roman" w:eastAsia="Times New Roman" w:hAnsi="Times New Roman" w:cs="Times New Roman"/>
          <w:b/>
          <w:bCs/>
          <w:kern w:val="0"/>
          <w14:ligatures w14:val="none"/>
        </w:rPr>
        <w:t>Eastland County website</w:t>
      </w:r>
      <w:r w:rsidRPr="002D7934">
        <w:rPr>
          <w:rFonts w:ascii="Times New Roman" w:eastAsia="Times New Roman" w:hAnsi="Times New Roman" w:cs="Times New Roman"/>
          <w:kern w:val="0"/>
          <w14:ligatures w14:val="none"/>
        </w:rPr>
        <w:t xml:space="preserve"> or contact your local city hall.</w:t>
      </w:r>
    </w:p>
    <w:p w14:paraId="6231640C" w14:textId="77777777" w:rsidR="00707F38" w:rsidRDefault="00707F38"/>
    <w:sectPr w:rsidR="00707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C0CC2"/>
    <w:multiLevelType w:val="multilevel"/>
    <w:tmpl w:val="2072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01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B8"/>
    <w:rsid w:val="002D7934"/>
    <w:rsid w:val="0066078C"/>
    <w:rsid w:val="00707F38"/>
    <w:rsid w:val="007D0C27"/>
    <w:rsid w:val="007E0AA8"/>
    <w:rsid w:val="00942CB2"/>
    <w:rsid w:val="00FC4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F699"/>
  <w15:chartTrackingRefBased/>
  <w15:docId w15:val="{32825269-70FE-4982-AD3C-14E93F82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1B8"/>
    <w:rPr>
      <w:rFonts w:eastAsiaTheme="majorEastAsia" w:cstheme="majorBidi"/>
      <w:color w:val="272727" w:themeColor="text1" w:themeTint="D8"/>
    </w:rPr>
  </w:style>
  <w:style w:type="paragraph" w:styleId="Title">
    <w:name w:val="Title"/>
    <w:basedOn w:val="Normal"/>
    <w:next w:val="Normal"/>
    <w:link w:val="TitleChar"/>
    <w:uiPriority w:val="10"/>
    <w:qFormat/>
    <w:rsid w:val="00FC4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1B8"/>
    <w:pPr>
      <w:spacing w:before="160"/>
      <w:jc w:val="center"/>
    </w:pPr>
    <w:rPr>
      <w:i/>
      <w:iCs/>
      <w:color w:val="404040" w:themeColor="text1" w:themeTint="BF"/>
    </w:rPr>
  </w:style>
  <w:style w:type="character" w:customStyle="1" w:styleId="QuoteChar">
    <w:name w:val="Quote Char"/>
    <w:basedOn w:val="DefaultParagraphFont"/>
    <w:link w:val="Quote"/>
    <w:uiPriority w:val="29"/>
    <w:rsid w:val="00FC41B8"/>
    <w:rPr>
      <w:i/>
      <w:iCs/>
      <w:color w:val="404040" w:themeColor="text1" w:themeTint="BF"/>
    </w:rPr>
  </w:style>
  <w:style w:type="paragraph" w:styleId="ListParagraph">
    <w:name w:val="List Paragraph"/>
    <w:basedOn w:val="Normal"/>
    <w:uiPriority w:val="34"/>
    <w:qFormat/>
    <w:rsid w:val="00FC41B8"/>
    <w:pPr>
      <w:ind w:left="720"/>
      <w:contextualSpacing/>
    </w:pPr>
  </w:style>
  <w:style w:type="character" w:styleId="IntenseEmphasis">
    <w:name w:val="Intense Emphasis"/>
    <w:basedOn w:val="DefaultParagraphFont"/>
    <w:uiPriority w:val="21"/>
    <w:qFormat/>
    <w:rsid w:val="00FC41B8"/>
    <w:rPr>
      <w:i/>
      <w:iCs/>
      <w:color w:val="0F4761" w:themeColor="accent1" w:themeShade="BF"/>
    </w:rPr>
  </w:style>
  <w:style w:type="paragraph" w:styleId="IntenseQuote">
    <w:name w:val="Intense Quote"/>
    <w:basedOn w:val="Normal"/>
    <w:next w:val="Normal"/>
    <w:link w:val="IntenseQuoteChar"/>
    <w:uiPriority w:val="30"/>
    <w:qFormat/>
    <w:rsid w:val="00FC4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1B8"/>
    <w:rPr>
      <w:i/>
      <w:iCs/>
      <w:color w:val="0F4761" w:themeColor="accent1" w:themeShade="BF"/>
    </w:rPr>
  </w:style>
  <w:style w:type="character" w:styleId="IntenseReference">
    <w:name w:val="Intense Reference"/>
    <w:basedOn w:val="DefaultParagraphFont"/>
    <w:uiPriority w:val="32"/>
    <w:qFormat/>
    <w:rsid w:val="00FC41B8"/>
    <w:rPr>
      <w:b/>
      <w:bCs/>
      <w:smallCaps/>
      <w:color w:val="0F4761" w:themeColor="accent1" w:themeShade="BF"/>
      <w:spacing w:val="5"/>
    </w:rPr>
  </w:style>
  <w:style w:type="paragraph" w:customStyle="1" w:styleId="paragraph">
    <w:name w:val="paragraph"/>
    <w:basedOn w:val="Normal"/>
    <w:rsid w:val="00FC41B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C41B8"/>
  </w:style>
  <w:style w:type="character" w:customStyle="1" w:styleId="eop">
    <w:name w:val="eop"/>
    <w:basedOn w:val="DefaultParagraphFont"/>
    <w:rsid w:val="00FC4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17626">
      <w:bodyDiv w:val="1"/>
      <w:marLeft w:val="0"/>
      <w:marRight w:val="0"/>
      <w:marTop w:val="0"/>
      <w:marBottom w:val="0"/>
      <w:divBdr>
        <w:top w:val="none" w:sz="0" w:space="0" w:color="auto"/>
        <w:left w:val="none" w:sz="0" w:space="0" w:color="auto"/>
        <w:bottom w:val="none" w:sz="0" w:space="0" w:color="auto"/>
        <w:right w:val="none" w:sz="0" w:space="0" w:color="auto"/>
      </w:divBdr>
      <w:divsChild>
        <w:div w:id="102309059">
          <w:marLeft w:val="0"/>
          <w:marRight w:val="0"/>
          <w:marTop w:val="0"/>
          <w:marBottom w:val="0"/>
          <w:divBdr>
            <w:top w:val="none" w:sz="0" w:space="0" w:color="auto"/>
            <w:left w:val="none" w:sz="0" w:space="0" w:color="auto"/>
            <w:bottom w:val="none" w:sz="0" w:space="0" w:color="auto"/>
            <w:right w:val="none" w:sz="0" w:space="0" w:color="auto"/>
          </w:divBdr>
        </w:div>
        <w:div w:id="1852521760">
          <w:marLeft w:val="0"/>
          <w:marRight w:val="0"/>
          <w:marTop w:val="0"/>
          <w:marBottom w:val="0"/>
          <w:divBdr>
            <w:top w:val="none" w:sz="0" w:space="0" w:color="auto"/>
            <w:left w:val="none" w:sz="0" w:space="0" w:color="auto"/>
            <w:bottom w:val="none" w:sz="0" w:space="0" w:color="auto"/>
            <w:right w:val="none" w:sz="0" w:space="0" w:color="auto"/>
          </w:divBdr>
        </w:div>
        <w:div w:id="2108689011">
          <w:marLeft w:val="0"/>
          <w:marRight w:val="0"/>
          <w:marTop w:val="0"/>
          <w:marBottom w:val="0"/>
          <w:divBdr>
            <w:top w:val="none" w:sz="0" w:space="0" w:color="auto"/>
            <w:left w:val="none" w:sz="0" w:space="0" w:color="auto"/>
            <w:bottom w:val="none" w:sz="0" w:space="0" w:color="auto"/>
            <w:right w:val="none" w:sz="0" w:space="0" w:color="auto"/>
          </w:divBdr>
        </w:div>
        <w:div w:id="1924753648">
          <w:marLeft w:val="0"/>
          <w:marRight w:val="0"/>
          <w:marTop w:val="0"/>
          <w:marBottom w:val="0"/>
          <w:divBdr>
            <w:top w:val="none" w:sz="0" w:space="0" w:color="auto"/>
            <w:left w:val="none" w:sz="0" w:space="0" w:color="auto"/>
            <w:bottom w:val="none" w:sz="0" w:space="0" w:color="auto"/>
            <w:right w:val="none" w:sz="0" w:space="0" w:color="auto"/>
          </w:divBdr>
        </w:div>
        <w:div w:id="1464545904">
          <w:marLeft w:val="0"/>
          <w:marRight w:val="0"/>
          <w:marTop w:val="0"/>
          <w:marBottom w:val="0"/>
          <w:divBdr>
            <w:top w:val="none" w:sz="0" w:space="0" w:color="auto"/>
            <w:left w:val="none" w:sz="0" w:space="0" w:color="auto"/>
            <w:bottom w:val="none" w:sz="0" w:space="0" w:color="auto"/>
            <w:right w:val="none" w:sz="0" w:space="0" w:color="auto"/>
          </w:divBdr>
        </w:div>
        <w:div w:id="341517983">
          <w:marLeft w:val="0"/>
          <w:marRight w:val="0"/>
          <w:marTop w:val="0"/>
          <w:marBottom w:val="0"/>
          <w:divBdr>
            <w:top w:val="none" w:sz="0" w:space="0" w:color="auto"/>
            <w:left w:val="none" w:sz="0" w:space="0" w:color="auto"/>
            <w:bottom w:val="none" w:sz="0" w:space="0" w:color="auto"/>
            <w:right w:val="none" w:sz="0" w:space="0" w:color="auto"/>
          </w:divBdr>
        </w:div>
        <w:div w:id="945624340">
          <w:marLeft w:val="0"/>
          <w:marRight w:val="0"/>
          <w:marTop w:val="0"/>
          <w:marBottom w:val="0"/>
          <w:divBdr>
            <w:top w:val="none" w:sz="0" w:space="0" w:color="auto"/>
            <w:left w:val="none" w:sz="0" w:space="0" w:color="auto"/>
            <w:bottom w:val="none" w:sz="0" w:space="0" w:color="auto"/>
            <w:right w:val="none" w:sz="0" w:space="0" w:color="auto"/>
          </w:divBdr>
        </w:div>
        <w:div w:id="841428097">
          <w:marLeft w:val="0"/>
          <w:marRight w:val="0"/>
          <w:marTop w:val="0"/>
          <w:marBottom w:val="0"/>
          <w:divBdr>
            <w:top w:val="none" w:sz="0" w:space="0" w:color="auto"/>
            <w:left w:val="none" w:sz="0" w:space="0" w:color="auto"/>
            <w:bottom w:val="none" w:sz="0" w:space="0" w:color="auto"/>
            <w:right w:val="none" w:sz="0" w:space="0" w:color="auto"/>
          </w:divBdr>
        </w:div>
        <w:div w:id="1398742065">
          <w:marLeft w:val="0"/>
          <w:marRight w:val="0"/>
          <w:marTop w:val="0"/>
          <w:marBottom w:val="0"/>
          <w:divBdr>
            <w:top w:val="none" w:sz="0" w:space="0" w:color="auto"/>
            <w:left w:val="none" w:sz="0" w:space="0" w:color="auto"/>
            <w:bottom w:val="none" w:sz="0" w:space="0" w:color="auto"/>
            <w:right w:val="none" w:sz="0" w:space="0" w:color="auto"/>
          </w:divBdr>
        </w:div>
      </w:divsChild>
    </w:div>
    <w:div w:id="74307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Langford</dc:creator>
  <cp:keywords/>
  <dc:description/>
  <cp:lastModifiedBy>Judy Langford</cp:lastModifiedBy>
  <cp:revision>1</cp:revision>
  <dcterms:created xsi:type="dcterms:W3CDTF">2025-03-20T22:00:00Z</dcterms:created>
  <dcterms:modified xsi:type="dcterms:W3CDTF">2025-03-20T22:15:00Z</dcterms:modified>
</cp:coreProperties>
</file>